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246F63" w:rsidRPr="00B7041D" w:rsidTr="00067A6C">
        <w:trPr>
          <w:trHeight w:val="300"/>
        </w:trPr>
        <w:tc>
          <w:tcPr>
            <w:tcW w:w="10598" w:type="dxa"/>
            <w:gridSpan w:val="2"/>
            <w:noWrap/>
          </w:tcPr>
          <w:p w:rsidR="00E044D3" w:rsidRDefault="0026168A" w:rsidP="00E044D3">
            <w:pPr>
              <w:spacing w:after="0" w:line="240" w:lineRule="auto"/>
              <w:jc w:val="center"/>
              <w:rPr>
                <w:rFonts w:ascii="Times New Roman" w:hAnsi="Times New Roman"/>
                <w:b/>
                <w:color w:val="000000"/>
                <w:sz w:val="28"/>
                <w:szCs w:val="28"/>
                <w:lang w:eastAsia="en-GB"/>
              </w:rPr>
            </w:pPr>
            <w:r>
              <w:rPr>
                <w:rFonts w:ascii="Times New Roman" w:hAnsi="Times New Roman"/>
                <w:b/>
                <w:color w:val="000000"/>
                <w:sz w:val="28"/>
                <w:szCs w:val="28"/>
                <w:lang w:eastAsia="en-GB"/>
              </w:rPr>
              <w:t xml:space="preserve">Mexborough Health Centre </w:t>
            </w:r>
          </w:p>
          <w:p w:rsidR="00E044D3" w:rsidRDefault="00E044D3" w:rsidP="00067A6C">
            <w:pPr>
              <w:spacing w:after="0" w:line="240" w:lineRule="auto"/>
              <w:rPr>
                <w:rFonts w:ascii="Times New Roman" w:hAnsi="Times New Roman"/>
                <w:color w:val="000000"/>
                <w:sz w:val="28"/>
                <w:szCs w:val="28"/>
                <w:lang w:eastAsia="en-GB"/>
              </w:rPr>
            </w:pPr>
          </w:p>
          <w:p w:rsidR="00E044D3" w:rsidRPr="00E044D3" w:rsidRDefault="00E044D3" w:rsidP="00067A6C">
            <w:pPr>
              <w:spacing w:after="0" w:line="240" w:lineRule="auto"/>
              <w:rPr>
                <w:rFonts w:ascii="Times New Roman" w:hAnsi="Times New Roman"/>
                <w:b/>
                <w:color w:val="000000"/>
                <w:sz w:val="28"/>
                <w:szCs w:val="28"/>
                <w:lang w:eastAsia="en-GB"/>
              </w:rPr>
            </w:pPr>
            <w:r w:rsidRPr="00E044D3">
              <w:rPr>
                <w:rFonts w:ascii="Times New Roman" w:hAnsi="Times New Roman"/>
                <w:b/>
                <w:color w:val="000000"/>
                <w:sz w:val="28"/>
                <w:szCs w:val="28"/>
                <w:lang w:eastAsia="en-GB"/>
              </w:rPr>
              <w:t xml:space="preserve">Plain English </w:t>
            </w:r>
            <w:r w:rsidR="00CA6A98">
              <w:rPr>
                <w:rFonts w:ascii="Times New Roman" w:hAnsi="Times New Roman"/>
                <w:b/>
                <w:color w:val="000000"/>
                <w:sz w:val="28"/>
                <w:szCs w:val="28"/>
                <w:lang w:eastAsia="en-GB"/>
              </w:rPr>
              <w:t xml:space="preserve">explanation </w:t>
            </w:r>
          </w:p>
          <w:p w:rsidR="00E044D3" w:rsidRDefault="00E044D3" w:rsidP="00067A6C">
            <w:pPr>
              <w:spacing w:after="0" w:line="240" w:lineRule="auto"/>
              <w:rPr>
                <w:rFonts w:ascii="Times New Roman" w:hAnsi="Times New Roman"/>
                <w:color w:val="000000"/>
                <w:sz w:val="28"/>
                <w:szCs w:val="28"/>
                <w:lang w:eastAsia="en-GB"/>
              </w:rPr>
            </w:pPr>
          </w:p>
          <w:p w:rsidR="00246F63" w:rsidRPr="00AF1D40" w:rsidRDefault="00246F63" w:rsidP="00067A6C">
            <w:pPr>
              <w:spacing w:after="0" w:line="240" w:lineRule="auto"/>
              <w:rPr>
                <w:rFonts w:ascii="Times New Roman" w:hAnsi="Times New Roman"/>
                <w:color w:val="000000"/>
                <w:sz w:val="28"/>
                <w:szCs w:val="28"/>
                <w:lang w:eastAsia="en-GB"/>
              </w:rPr>
            </w:pPr>
            <w:r w:rsidRPr="00AF1D40">
              <w:rPr>
                <w:rFonts w:ascii="Times New Roman" w:hAnsi="Times New Roman"/>
                <w:color w:val="000000"/>
                <w:sz w:val="28"/>
                <w:szCs w:val="28"/>
                <w:lang w:eastAsia="en-GB"/>
              </w:rPr>
              <w:t>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w:t>
            </w:r>
            <w:r>
              <w:rPr>
                <w:rFonts w:ascii="Times New Roman" w:hAnsi="Times New Roman"/>
                <w:color w:val="000000"/>
                <w:sz w:val="28"/>
                <w:szCs w:val="28"/>
                <w:lang w:eastAsia="en-GB"/>
              </w:rPr>
              <w:t>;</w:t>
            </w:r>
            <w:r w:rsidRPr="00AF1D40">
              <w:rPr>
                <w:rFonts w:ascii="Times New Roman" w:hAnsi="Times New Roman"/>
                <w:color w:val="000000"/>
                <w:sz w:val="28"/>
                <w:szCs w:val="28"/>
                <w:lang w:eastAsia="en-GB"/>
              </w:rPr>
              <w:t xml:space="preserve"> A/E and outpatient waiting times, the numbers of staff in the NHS, percentage target achievements, payments to GPs</w:t>
            </w:r>
            <w:r>
              <w:rPr>
                <w:rFonts w:ascii="Times New Roman" w:hAnsi="Times New Roman"/>
                <w:color w:val="000000"/>
                <w:sz w:val="28"/>
                <w:szCs w:val="28"/>
                <w:lang w:eastAsia="en-GB"/>
              </w:rPr>
              <w:t xml:space="preserve"> </w:t>
            </w:r>
            <w:proofErr w:type="spellStart"/>
            <w:r>
              <w:rPr>
                <w:rFonts w:ascii="Times New Roman" w:hAnsi="Times New Roman"/>
                <w:color w:val="000000"/>
                <w:sz w:val="28"/>
                <w:szCs w:val="28"/>
                <w:lang w:eastAsia="en-GB"/>
              </w:rPr>
              <w:t>etc</w:t>
            </w:r>
            <w:proofErr w:type="spellEnd"/>
            <w:r>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and more specific targeted data collections and reports such as the Female Genital Mutilation, general practice appointments data and English National Diabetes Audit</w:t>
            </w:r>
            <w:r>
              <w:rPr>
                <w:rFonts w:ascii="Times New Roman" w:hAnsi="Times New Roman"/>
                <w:color w:val="000000"/>
                <w:sz w:val="28"/>
                <w:szCs w:val="28"/>
                <w:lang w:eastAsia="en-GB"/>
              </w:rPr>
              <w:t>s</w:t>
            </w:r>
            <w:r w:rsidRPr="00AF1D40">
              <w:rPr>
                <w:rFonts w:ascii="Times New Roman" w:hAnsi="Times New Roman"/>
                <w:color w:val="000000"/>
                <w:sz w:val="28"/>
                <w:szCs w:val="28"/>
                <w:lang w:eastAsia="en-GB"/>
              </w:rPr>
              <w:t>. GPs are required by the Health and Social Care Act to provide NHS Digital with information when instructed. This is a legal obligation which overrides any patient wishes. These instructions are called “Directions”. More information on the directions placed on GPs can be found at</w:t>
            </w:r>
            <w:r>
              <w:rPr>
                <w:rFonts w:ascii="Times New Roman" w:hAnsi="Times New Roman"/>
                <w:color w:val="000000"/>
                <w:sz w:val="28"/>
                <w:szCs w:val="28"/>
                <w:lang w:eastAsia="en-GB"/>
              </w:rPr>
              <w:t xml:space="preserve"> </w:t>
            </w:r>
            <w:hyperlink r:id="rId7" w:history="1">
              <w:r w:rsidRPr="00AF1D40">
                <w:rPr>
                  <w:rStyle w:val="Hyperlink"/>
                  <w:rFonts w:ascii="Times New Roman" w:hAnsi="Times New Roman"/>
                  <w:sz w:val="28"/>
                  <w:szCs w:val="28"/>
                  <w:lang w:eastAsia="en-GB"/>
                </w:rPr>
                <w:t>https://digital.nhs.uk/article/8059/NHS-England-Directions-</w:t>
              </w:r>
            </w:hyperlink>
            <w:r w:rsidRPr="00AF1D40">
              <w:rPr>
                <w:rFonts w:ascii="Times New Roman" w:hAnsi="Times New Roman"/>
                <w:color w:val="000000"/>
                <w:sz w:val="28"/>
                <w:szCs w:val="28"/>
                <w:lang w:eastAsia="en-GB"/>
              </w:rPr>
              <w:t xml:space="preserve"> </w:t>
            </w:r>
            <w:r w:rsidRPr="00AF1D40">
              <w:rPr>
                <w:rFonts w:ascii="Times New Roman" w:hAnsi="Times New Roman"/>
                <w:sz w:val="28"/>
                <w:szCs w:val="28"/>
              </w:rPr>
              <w:t>and</w:t>
            </w:r>
            <w:r>
              <w:rPr>
                <w:rFonts w:ascii="Times New Roman" w:hAnsi="Times New Roman"/>
                <w:sz w:val="28"/>
                <w:szCs w:val="28"/>
              </w:rPr>
              <w:t xml:space="preserve"> </w:t>
            </w:r>
            <w:hyperlink r:id="rId8" w:history="1">
              <w:r w:rsidRPr="00AF1D40">
                <w:rPr>
                  <w:rStyle w:val="Hyperlink"/>
                  <w:rFonts w:ascii="Times New Roman" w:hAnsi="Times New Roman"/>
                  <w:sz w:val="28"/>
                  <w:szCs w:val="28"/>
                  <w:lang w:eastAsia="en-GB"/>
                </w:rPr>
                <w:t>www.nhsdatasharing.info</w:t>
              </w:r>
            </w:hyperlink>
            <w:r w:rsidRPr="00AF1D40">
              <w:rPr>
                <w:rFonts w:ascii="Times New Roman" w:hAnsi="Times New Roman"/>
                <w:sz w:val="28"/>
                <w:szCs w:val="28"/>
              </w:rPr>
              <w:t xml:space="preserve"> </w:t>
            </w:r>
          </w:p>
          <w:p w:rsidR="00246F63" w:rsidRPr="00E93322" w:rsidRDefault="00246F63" w:rsidP="00067A6C">
            <w:pPr>
              <w:spacing w:after="0" w:line="240" w:lineRule="auto"/>
              <w:rPr>
                <w:rFonts w:ascii="Times New Roman" w:hAnsi="Times New Roman"/>
                <w:color w:val="000000"/>
                <w:sz w:val="28"/>
                <w:szCs w:val="28"/>
                <w:lang w:eastAsia="en-GB"/>
              </w:rPr>
            </w:pPr>
          </w:p>
        </w:tc>
      </w:tr>
      <w:tr w:rsidR="00246F63" w:rsidRPr="00B7041D" w:rsidTr="00067A6C">
        <w:trPr>
          <w:trHeight w:val="300"/>
        </w:trPr>
        <w:tc>
          <w:tcPr>
            <w:tcW w:w="3227" w:type="dxa"/>
            <w:noWrap/>
          </w:tcPr>
          <w:p w:rsidR="00246F63" w:rsidRPr="00B7041D" w:rsidRDefault="00246F63" w:rsidP="00067A6C">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246F63" w:rsidRPr="00B7041D" w:rsidRDefault="00246F63" w:rsidP="00067A6C">
            <w:pPr>
              <w:spacing w:after="0" w:line="240" w:lineRule="auto"/>
              <w:rPr>
                <w:rFonts w:ascii="Times New Roman" w:hAnsi="Times New Roman"/>
                <w:color w:val="000000"/>
                <w:sz w:val="24"/>
                <w:szCs w:val="24"/>
                <w:lang w:eastAsia="en-GB"/>
              </w:rPr>
            </w:pPr>
          </w:p>
          <w:p w:rsidR="00246F63" w:rsidRPr="00B7041D" w:rsidRDefault="00246F63" w:rsidP="00067A6C">
            <w:pPr>
              <w:spacing w:after="0" w:line="240" w:lineRule="auto"/>
              <w:rPr>
                <w:rFonts w:ascii="Times New Roman" w:hAnsi="Times New Roman"/>
                <w:color w:val="000000"/>
                <w:sz w:val="24"/>
                <w:szCs w:val="24"/>
                <w:lang w:eastAsia="en-GB"/>
              </w:rPr>
            </w:pPr>
          </w:p>
        </w:tc>
        <w:tc>
          <w:tcPr>
            <w:tcW w:w="7371" w:type="dxa"/>
            <w:noWrap/>
          </w:tcPr>
          <w:p w:rsidR="00246F63" w:rsidRPr="00B7041D" w:rsidRDefault="0026168A" w:rsidP="0027028D">
            <w:pPr>
              <w:spacing w:after="0" w:line="240" w:lineRule="auto"/>
              <w:rPr>
                <w:rFonts w:ascii="Times New Roman" w:hAnsi="Times New Roman"/>
                <w:color w:val="000000"/>
                <w:sz w:val="24"/>
                <w:szCs w:val="24"/>
                <w:lang w:eastAsia="en-GB"/>
              </w:rPr>
            </w:pPr>
            <w:r>
              <w:rPr>
                <w:rFonts w:ascii="Arial" w:hAnsi="Arial" w:cs="Arial"/>
                <w:sz w:val="24"/>
                <w:szCs w:val="24"/>
                <w:lang w:eastAsia="en-GB"/>
              </w:rPr>
              <w:t xml:space="preserve">Mexborough Health Centre </w:t>
            </w:r>
            <w:proofErr w:type="spellStart"/>
            <w:r>
              <w:rPr>
                <w:rFonts w:ascii="Arial" w:hAnsi="Arial" w:cs="Arial"/>
                <w:sz w:val="24"/>
                <w:szCs w:val="24"/>
                <w:lang w:eastAsia="en-GB"/>
              </w:rPr>
              <w:t>Adwick</w:t>
            </w:r>
            <w:proofErr w:type="spellEnd"/>
            <w:r>
              <w:rPr>
                <w:rFonts w:ascii="Arial" w:hAnsi="Arial" w:cs="Arial"/>
                <w:sz w:val="24"/>
                <w:szCs w:val="24"/>
                <w:lang w:eastAsia="en-GB"/>
              </w:rPr>
              <w:t xml:space="preserve"> Road S64 0BY</w:t>
            </w:r>
          </w:p>
          <w:p w:rsidR="00246F63" w:rsidRPr="00B7041D" w:rsidRDefault="00246F63" w:rsidP="00067A6C">
            <w:pPr>
              <w:spacing w:after="0" w:line="240" w:lineRule="auto"/>
              <w:rPr>
                <w:rFonts w:ascii="Times New Roman" w:hAnsi="Times New Roman"/>
                <w:color w:val="000000"/>
                <w:sz w:val="24"/>
                <w:szCs w:val="24"/>
                <w:lang w:eastAsia="en-GB"/>
              </w:rPr>
            </w:pPr>
          </w:p>
        </w:tc>
      </w:tr>
      <w:tr w:rsidR="00246F63" w:rsidRPr="00B7041D" w:rsidTr="00067A6C">
        <w:trPr>
          <w:trHeight w:val="300"/>
        </w:trPr>
        <w:tc>
          <w:tcPr>
            <w:tcW w:w="3227" w:type="dxa"/>
            <w:noWrap/>
          </w:tcPr>
          <w:p w:rsidR="00246F63" w:rsidRPr="003902E4"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rsidR="00246F63" w:rsidRPr="00B7041D" w:rsidRDefault="00246F63" w:rsidP="00067A6C">
            <w:pPr>
              <w:spacing w:after="0" w:line="240" w:lineRule="auto"/>
              <w:rPr>
                <w:rFonts w:ascii="Times New Roman" w:hAnsi="Times New Roman"/>
                <w:color w:val="000000"/>
                <w:sz w:val="24"/>
                <w:szCs w:val="24"/>
                <w:lang w:eastAsia="en-GB"/>
              </w:rPr>
            </w:pPr>
          </w:p>
          <w:p w:rsidR="00246F63" w:rsidRPr="00B7041D" w:rsidRDefault="00246F63" w:rsidP="00067A6C">
            <w:pPr>
              <w:spacing w:after="0" w:line="240" w:lineRule="auto"/>
              <w:rPr>
                <w:rFonts w:ascii="Times New Roman" w:hAnsi="Times New Roman"/>
                <w:color w:val="000000"/>
                <w:sz w:val="24"/>
                <w:szCs w:val="24"/>
                <w:lang w:eastAsia="en-GB"/>
              </w:rPr>
            </w:pPr>
          </w:p>
        </w:tc>
        <w:tc>
          <w:tcPr>
            <w:tcW w:w="7371" w:type="dxa"/>
            <w:noWrap/>
          </w:tcPr>
          <w:p w:rsidR="0026168A" w:rsidRPr="0026168A" w:rsidRDefault="0026168A" w:rsidP="0026168A">
            <w:pPr>
              <w:shd w:val="clear" w:color="auto" w:fill="FFFFFF"/>
              <w:spacing w:after="0" w:line="240" w:lineRule="auto"/>
              <w:rPr>
                <w:rFonts w:cs="Calibri"/>
                <w:color w:val="201F1E"/>
                <w:lang w:eastAsia="en-GB"/>
              </w:rPr>
            </w:pPr>
            <w:r w:rsidRPr="0026168A">
              <w:rPr>
                <w:rFonts w:cs="Calibri"/>
                <w:color w:val="201F1E"/>
                <w:bdr w:val="none" w:sz="0" w:space="0" w:color="auto" w:frame="1"/>
                <w:lang w:eastAsia="en-GB"/>
              </w:rPr>
              <w:t>Independent DPO and IG Specialist</w:t>
            </w:r>
          </w:p>
          <w:p w:rsidR="0026168A" w:rsidRPr="0026168A" w:rsidRDefault="0026168A" w:rsidP="0026168A">
            <w:pPr>
              <w:shd w:val="clear" w:color="auto" w:fill="FFFFFF"/>
              <w:spacing w:after="0" w:line="240" w:lineRule="auto"/>
              <w:rPr>
                <w:rFonts w:cs="Calibri"/>
                <w:color w:val="201F1E"/>
                <w:lang w:eastAsia="en-GB"/>
              </w:rPr>
            </w:pPr>
            <w:hyperlink r:id="rId9" w:tgtFrame="_blank" w:history="1">
              <w:r w:rsidRPr="0026168A">
                <w:rPr>
                  <w:rFonts w:cs="Calibri"/>
                  <w:color w:val="0000FF"/>
                  <w:u w:val="single"/>
                  <w:bdr w:val="none" w:sz="0" w:space="0" w:color="auto" w:frame="1"/>
                  <w:lang w:eastAsia="en-GB"/>
                </w:rPr>
                <w:t>Caroline.million@outlook.com</w:t>
              </w:r>
            </w:hyperlink>
          </w:p>
          <w:p w:rsidR="0026168A" w:rsidRPr="0026168A" w:rsidRDefault="0026168A" w:rsidP="0026168A">
            <w:pPr>
              <w:shd w:val="clear" w:color="auto" w:fill="FFFFFF"/>
              <w:spacing w:after="0" w:line="240" w:lineRule="auto"/>
              <w:rPr>
                <w:rFonts w:cs="Calibri"/>
                <w:color w:val="201F1E"/>
                <w:lang w:eastAsia="en-GB"/>
              </w:rPr>
            </w:pPr>
            <w:r w:rsidRPr="0026168A">
              <w:rPr>
                <w:rFonts w:cs="Calibri"/>
                <w:color w:val="201F1E"/>
                <w:bdr w:val="none" w:sz="0" w:space="0" w:color="auto" w:frame="1"/>
                <w:lang w:eastAsia="en-GB"/>
              </w:rPr>
              <w:t>07912 975522</w:t>
            </w:r>
          </w:p>
          <w:p w:rsidR="00246F63" w:rsidRPr="005560BC" w:rsidRDefault="00246F63" w:rsidP="00377549">
            <w:pPr>
              <w:spacing w:after="0" w:line="240" w:lineRule="auto"/>
              <w:rPr>
                <w:rFonts w:ascii="Times New Roman" w:hAnsi="Times New Roman"/>
                <w:color w:val="339966"/>
                <w:sz w:val="24"/>
                <w:szCs w:val="24"/>
                <w:lang w:eastAsia="en-GB"/>
              </w:rPr>
            </w:pPr>
            <w:bookmarkStart w:id="0" w:name="_GoBack"/>
            <w:bookmarkEnd w:id="0"/>
          </w:p>
        </w:tc>
      </w:tr>
      <w:tr w:rsidR="00246F63" w:rsidRPr="00B7041D" w:rsidTr="00067A6C">
        <w:trPr>
          <w:trHeight w:val="1308"/>
        </w:trPr>
        <w:tc>
          <w:tcPr>
            <w:tcW w:w="3227"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rsidR="00246F63" w:rsidRPr="00B7041D" w:rsidRDefault="00246F63" w:rsidP="00067A6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Pr>
                <w:rFonts w:ascii="Times New Roman" w:hAnsi="Times New Roman"/>
                <w:color w:val="000000"/>
                <w:sz w:val="24"/>
                <w:szCs w:val="24"/>
                <w:lang w:eastAsia="en-GB"/>
              </w:rPr>
              <w:t>indentified</w:t>
            </w:r>
            <w:proofErr w:type="spellEnd"/>
            <w:r>
              <w:rPr>
                <w:rFonts w:ascii="Times New Roman" w:hAnsi="Times New Roman"/>
                <w:color w:val="000000"/>
                <w:sz w:val="24"/>
                <w:szCs w:val="24"/>
                <w:lang w:eastAsia="en-GB"/>
              </w:rPr>
              <w:t xml:space="preserve"> </w:t>
            </w:r>
          </w:p>
        </w:tc>
      </w:tr>
      <w:tr w:rsidR="00246F63" w:rsidRPr="00B7041D" w:rsidTr="00067A6C">
        <w:trPr>
          <w:trHeight w:val="300"/>
        </w:trPr>
        <w:tc>
          <w:tcPr>
            <w:tcW w:w="3227"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rsidR="00246F63" w:rsidRPr="00623CC3" w:rsidRDefault="00246F63" w:rsidP="00067A6C">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246F63" w:rsidRDefault="00246F63" w:rsidP="00067A6C">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246F63" w:rsidRPr="00623CC3" w:rsidRDefault="00246F63" w:rsidP="00067A6C">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246F63" w:rsidRPr="00540C49" w:rsidRDefault="00246F63" w:rsidP="00067A6C">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w:t>
            </w:r>
            <w:r w:rsidRPr="00540C49">
              <w:rPr>
                <w:rFonts w:ascii="inherit" w:hAnsi="inherit"/>
                <w:i/>
                <w:color w:val="000000"/>
                <w:sz w:val="24"/>
                <w:szCs w:val="24"/>
                <w:lang w:eastAsia="en-GB"/>
              </w:rPr>
              <w:lastRenderedPageBreak/>
              <w:t>professional and subject to the conditions and safeguards referred to in paragraph 3;</w:t>
            </w:r>
            <w:r w:rsidRPr="00540C49">
              <w:rPr>
                <w:rFonts w:ascii="inherit" w:hAnsi="inherit" w:hint="eastAsia"/>
                <w:i/>
                <w:color w:val="000000"/>
                <w:sz w:val="24"/>
                <w:szCs w:val="24"/>
                <w:lang w:eastAsia="en-GB"/>
              </w:rPr>
              <w:t>”</w:t>
            </w:r>
          </w:p>
        </w:tc>
      </w:tr>
      <w:tr w:rsidR="00246F63" w:rsidRPr="00B7041D" w:rsidTr="00067A6C">
        <w:trPr>
          <w:trHeight w:val="300"/>
        </w:trPr>
        <w:tc>
          <w:tcPr>
            <w:tcW w:w="3227"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rsidR="00246F63"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NHS Digital according to directions which can be found at </w:t>
            </w:r>
            <w:hyperlink r:id="rId10" w:history="1">
              <w:r w:rsidRPr="00B5383F">
                <w:rPr>
                  <w:rStyle w:val="Hyperlink"/>
                  <w:rFonts w:ascii="Times New Roman" w:hAnsi="Times New Roman"/>
                  <w:sz w:val="24"/>
                  <w:szCs w:val="24"/>
                  <w:lang w:eastAsia="en-GB"/>
                </w:rPr>
                <w:t>https://digital.nhs.uk/article/8059/NHS-England-Directions-</w:t>
              </w:r>
            </w:hyperlink>
          </w:p>
          <w:p w:rsidR="00246F63" w:rsidRPr="00B7041D" w:rsidRDefault="00246F63" w:rsidP="00067A6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246F63" w:rsidRPr="00B7041D" w:rsidTr="00067A6C">
        <w:trPr>
          <w:trHeight w:val="300"/>
        </w:trPr>
        <w:tc>
          <w:tcPr>
            <w:tcW w:w="3227"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Pr>
                <w:rFonts w:ascii="Times New Roman" w:hAnsi="Times New Roman"/>
                <w:color w:val="000000"/>
                <w:sz w:val="24"/>
                <w:szCs w:val="24"/>
                <w:lang w:eastAsia="en-GB"/>
              </w:rPr>
              <w:t>NHS Digital. Contact the Data Controller or the practice.</w:t>
            </w:r>
          </w:p>
        </w:tc>
      </w:tr>
      <w:tr w:rsidR="00246F63" w:rsidRPr="00B7041D" w:rsidTr="00067A6C">
        <w:trPr>
          <w:trHeight w:val="300"/>
        </w:trPr>
        <w:tc>
          <w:tcPr>
            <w:tcW w:w="3227"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7371"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46F63" w:rsidRPr="00B7041D" w:rsidTr="00067A6C">
        <w:trPr>
          <w:trHeight w:val="300"/>
        </w:trPr>
        <w:tc>
          <w:tcPr>
            <w:tcW w:w="3227"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p>
        </w:tc>
      </w:tr>
      <w:tr w:rsidR="00246F63" w:rsidRPr="00067A6C" w:rsidTr="00067A6C">
        <w:trPr>
          <w:trHeight w:val="300"/>
        </w:trPr>
        <w:tc>
          <w:tcPr>
            <w:tcW w:w="3227" w:type="dxa"/>
            <w:noWrap/>
          </w:tcPr>
          <w:p w:rsidR="00246F63" w:rsidRPr="00E70986" w:rsidRDefault="00246F63" w:rsidP="00067A6C">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7371" w:type="dxa"/>
            <w:noWrap/>
          </w:tcPr>
          <w:p w:rsidR="00246F63" w:rsidRPr="00E70986" w:rsidRDefault="00246F63" w:rsidP="00067A6C">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11" w:history="1">
              <w:r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246F63" w:rsidRPr="00E70986" w:rsidRDefault="00246F63" w:rsidP="00067A6C">
            <w:pPr>
              <w:spacing w:after="0" w:line="240" w:lineRule="auto"/>
              <w:rPr>
                <w:rFonts w:ascii="Times New Roman" w:hAnsi="Times New Roman"/>
                <w:color w:val="000000"/>
                <w:sz w:val="24"/>
                <w:szCs w:val="24"/>
                <w:lang w:eastAsia="en-GB"/>
              </w:rPr>
            </w:pPr>
          </w:p>
          <w:p w:rsidR="00246F63" w:rsidRPr="00E70986" w:rsidRDefault="00246F63" w:rsidP="00067A6C">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246F63" w:rsidRPr="00E70986" w:rsidRDefault="00246F63" w:rsidP="00067A6C">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p>
        </w:tc>
      </w:tr>
    </w:tbl>
    <w:p w:rsidR="00875651" w:rsidRDefault="00875651"/>
    <w:p w:rsidR="00377549" w:rsidRDefault="00377549"/>
    <w:sectPr w:rsidR="0037754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E6" w:rsidRDefault="003177E6" w:rsidP="00246F63">
      <w:pPr>
        <w:spacing w:after="0" w:line="240" w:lineRule="auto"/>
      </w:pPr>
      <w:r>
        <w:separator/>
      </w:r>
    </w:p>
  </w:endnote>
  <w:endnote w:type="continuationSeparator" w:id="0">
    <w:p w:rsidR="003177E6" w:rsidRDefault="003177E6" w:rsidP="0024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E6" w:rsidRDefault="003177E6" w:rsidP="00246F63">
      <w:pPr>
        <w:spacing w:after="0" w:line="240" w:lineRule="auto"/>
      </w:pPr>
      <w:r>
        <w:separator/>
      </w:r>
    </w:p>
  </w:footnote>
  <w:footnote w:type="continuationSeparator" w:id="0">
    <w:p w:rsidR="003177E6" w:rsidRDefault="003177E6" w:rsidP="00246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63" w:rsidRPr="00E044D3" w:rsidRDefault="00246F63">
    <w:pPr>
      <w:pStyle w:val="Header"/>
      <w:rPr>
        <w:b/>
        <w:sz w:val="36"/>
        <w:szCs w:val="36"/>
      </w:rPr>
    </w:pPr>
    <w:r w:rsidRPr="00E044D3">
      <w:rPr>
        <w:b/>
        <w:sz w:val="36"/>
        <w:szCs w:val="36"/>
      </w:rPr>
      <w:t xml:space="preserve">Privacy Notice – NHS Digital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63"/>
    <w:rsid w:val="00246F63"/>
    <w:rsid w:val="0026168A"/>
    <w:rsid w:val="0027028D"/>
    <w:rsid w:val="003177E6"/>
    <w:rsid w:val="00377549"/>
    <w:rsid w:val="00875651"/>
    <w:rsid w:val="00CA6A98"/>
    <w:rsid w:val="00E0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F63"/>
    <w:rPr>
      <w:rFonts w:cs="Times New Roman"/>
      <w:color w:val="0000FF"/>
      <w:u w:val="single"/>
    </w:rPr>
  </w:style>
  <w:style w:type="paragraph" w:styleId="Header">
    <w:name w:val="header"/>
    <w:basedOn w:val="Normal"/>
    <w:link w:val="HeaderChar"/>
    <w:uiPriority w:val="99"/>
    <w:unhideWhenUsed/>
    <w:rsid w:val="00246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F63"/>
    <w:rPr>
      <w:rFonts w:ascii="Calibri" w:eastAsia="Times New Roman" w:hAnsi="Calibri" w:cs="Times New Roman"/>
    </w:rPr>
  </w:style>
  <w:style w:type="paragraph" w:styleId="Footer">
    <w:name w:val="footer"/>
    <w:basedOn w:val="Normal"/>
    <w:link w:val="FooterChar"/>
    <w:uiPriority w:val="99"/>
    <w:unhideWhenUsed/>
    <w:rsid w:val="00246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F6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F63"/>
    <w:rPr>
      <w:rFonts w:cs="Times New Roman"/>
      <w:color w:val="0000FF"/>
      <w:u w:val="single"/>
    </w:rPr>
  </w:style>
  <w:style w:type="paragraph" w:styleId="Header">
    <w:name w:val="header"/>
    <w:basedOn w:val="Normal"/>
    <w:link w:val="HeaderChar"/>
    <w:uiPriority w:val="99"/>
    <w:unhideWhenUsed/>
    <w:rsid w:val="00246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F63"/>
    <w:rPr>
      <w:rFonts w:ascii="Calibri" w:eastAsia="Times New Roman" w:hAnsi="Calibri" w:cs="Times New Roman"/>
    </w:rPr>
  </w:style>
  <w:style w:type="paragraph" w:styleId="Footer">
    <w:name w:val="footer"/>
    <w:basedOn w:val="Normal"/>
    <w:link w:val="FooterChar"/>
    <w:uiPriority w:val="99"/>
    <w:unhideWhenUsed/>
    <w:rsid w:val="00246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F6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20643">
      <w:bodyDiv w:val="1"/>
      <w:marLeft w:val="0"/>
      <w:marRight w:val="0"/>
      <w:marTop w:val="0"/>
      <w:marBottom w:val="0"/>
      <w:divBdr>
        <w:top w:val="none" w:sz="0" w:space="0" w:color="auto"/>
        <w:left w:val="none" w:sz="0" w:space="0" w:color="auto"/>
        <w:bottom w:val="none" w:sz="0" w:space="0" w:color="auto"/>
        <w:right w:val="none" w:sz="0" w:space="0" w:color="auto"/>
      </w:divBdr>
    </w:div>
    <w:div w:id="1306353354">
      <w:bodyDiv w:val="1"/>
      <w:marLeft w:val="0"/>
      <w:marRight w:val="0"/>
      <w:marTop w:val="0"/>
      <w:marBottom w:val="0"/>
      <w:divBdr>
        <w:top w:val="none" w:sz="0" w:space="0" w:color="auto"/>
        <w:left w:val="none" w:sz="0" w:space="0" w:color="auto"/>
        <w:bottom w:val="none" w:sz="0" w:space="0" w:color="auto"/>
        <w:right w:val="none" w:sz="0" w:space="0" w:color="auto"/>
      </w:divBdr>
    </w:div>
    <w:div w:id="1533229294">
      <w:bodyDiv w:val="1"/>
      <w:marLeft w:val="0"/>
      <w:marRight w:val="0"/>
      <w:marTop w:val="0"/>
      <w:marBottom w:val="0"/>
      <w:divBdr>
        <w:top w:val="none" w:sz="0" w:space="0" w:color="auto"/>
        <w:left w:val="none" w:sz="0" w:space="0" w:color="auto"/>
        <w:bottom w:val="none" w:sz="0" w:space="0" w:color="auto"/>
        <w:right w:val="none" w:sz="0" w:space="0" w:color="auto"/>
      </w:divBdr>
    </w:div>
    <w:div w:id="172930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0" Type="http://schemas.openxmlformats.org/officeDocument/2006/relationships/hyperlink" Target="https://digital.nhs.uk/article/8059/NHS-England-Directions-" TargetMode="External"/><Relationship Id="rId4" Type="http://schemas.openxmlformats.org/officeDocument/2006/relationships/webSettings" Target="webSettings.xml"/><Relationship Id="rId9" Type="http://schemas.openxmlformats.org/officeDocument/2006/relationships/hyperlink" Target="mailto:Caroline.million@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Haley, Julie</cp:lastModifiedBy>
  <cp:revision>2</cp:revision>
  <dcterms:created xsi:type="dcterms:W3CDTF">2021-02-17T12:19:00Z</dcterms:created>
  <dcterms:modified xsi:type="dcterms:W3CDTF">2021-02-17T12:19:00Z</dcterms:modified>
</cp:coreProperties>
</file>